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56E1" w14:textId="155F0195" w:rsidR="00013732" w:rsidRDefault="00013732" w:rsidP="00013732">
      <w:pPr>
        <w:pStyle w:val="NormalWeb"/>
        <w:spacing w:before="0" w:beforeAutospacing="0" w:after="300" w:afterAutospacing="0"/>
      </w:pPr>
      <w:r>
        <w:rPr>
          <w:rFonts w:ascii="Arial" w:hAnsi="Arial" w:cs="Arial"/>
        </w:rPr>
        <w:t>Pressrelease 2021-0</w:t>
      </w:r>
      <w:r w:rsidR="00B535C3">
        <w:rPr>
          <w:rFonts w:ascii="Arial" w:hAnsi="Arial" w:cs="Arial"/>
        </w:rPr>
        <w:t>4</w:t>
      </w:r>
      <w:r>
        <w:rPr>
          <w:rFonts w:ascii="Arial" w:hAnsi="Arial" w:cs="Arial"/>
        </w:rPr>
        <w:t>-</w:t>
      </w:r>
      <w:r w:rsidR="00B535C3">
        <w:rPr>
          <w:rFonts w:ascii="Arial" w:hAnsi="Arial" w:cs="Arial"/>
        </w:rPr>
        <w:t>01</w:t>
      </w:r>
    </w:p>
    <w:p w14:paraId="16C5EBE7" w14:textId="7E98DB16" w:rsidR="00013732" w:rsidRDefault="00013732" w:rsidP="00013732">
      <w:pPr>
        <w:pStyle w:val="NormalWeb"/>
        <w:spacing w:before="0" w:beforeAutospacing="0" w:after="300" w:afterAutospacing="0"/>
      </w:pPr>
      <w:r>
        <w:rPr>
          <w:rFonts w:ascii="Arial" w:hAnsi="Arial" w:cs="Arial"/>
          <w:b/>
          <w:bCs/>
        </w:rPr>
        <w:t xml:space="preserve">Alecta förvärvar 20% i Stena Renewable för att tillsammans med Stena Adactum, AMF och KLP fortsätta utvecklingen av bolaget som ett </w:t>
      </w:r>
      <w:r w:rsidR="00B535C3">
        <w:rPr>
          <w:rFonts w:ascii="Arial" w:hAnsi="Arial" w:cs="Arial"/>
          <w:b/>
          <w:bCs/>
        </w:rPr>
        <w:t>stort grönt energibolag.</w:t>
      </w:r>
    </w:p>
    <w:p w14:paraId="41F7C18D" w14:textId="61C98965" w:rsidR="00013732" w:rsidRDefault="00013732" w:rsidP="00013732">
      <w:pPr>
        <w:pStyle w:val="NormalWeb"/>
        <w:spacing w:before="0" w:beforeAutospacing="0" w:after="300" w:afterAutospacing="0"/>
      </w:pPr>
      <w:r>
        <w:rPr>
          <w:rFonts w:ascii="Arial" w:hAnsi="Arial" w:cs="Arial"/>
        </w:rPr>
        <w:t xml:space="preserve">Stena Renewable </w:t>
      </w:r>
      <w:r w:rsidR="00B535C3">
        <w:rPr>
          <w:rFonts w:ascii="Arial" w:hAnsi="Arial" w:cs="Arial"/>
        </w:rPr>
        <w:t>ä</w:t>
      </w:r>
      <w:r>
        <w:rPr>
          <w:rFonts w:ascii="Arial" w:hAnsi="Arial" w:cs="Arial"/>
        </w:rPr>
        <w:t xml:space="preserve">r ett </w:t>
      </w:r>
      <w:r w:rsidR="00B535C3">
        <w:rPr>
          <w:rFonts w:ascii="Arial" w:hAnsi="Arial" w:cs="Arial"/>
        </w:rPr>
        <w:t>energibolag</w:t>
      </w:r>
      <w:r>
        <w:rPr>
          <w:rFonts w:ascii="Arial" w:hAnsi="Arial" w:cs="Arial"/>
        </w:rPr>
        <w:t xml:space="preserve"> som under de senaste 15 åren etablerat en stark </w:t>
      </w:r>
      <w:r w:rsidR="00B535C3">
        <w:rPr>
          <w:rFonts w:ascii="Arial" w:hAnsi="Arial" w:cs="Arial"/>
        </w:rPr>
        <w:t>position med vindkraftsprojekt</w:t>
      </w:r>
      <w:r>
        <w:rPr>
          <w:rFonts w:ascii="Arial" w:hAnsi="Arial" w:cs="Arial"/>
        </w:rPr>
        <w:t xml:space="preserve"> i södra Sverige. </w:t>
      </w:r>
      <w:r w:rsidR="00B535C3">
        <w:rPr>
          <w:rFonts w:ascii="Arial" w:hAnsi="Arial" w:cs="Arial"/>
        </w:rPr>
        <w:t>B</w:t>
      </w:r>
      <w:r>
        <w:rPr>
          <w:rFonts w:ascii="Arial" w:hAnsi="Arial" w:cs="Arial"/>
        </w:rPr>
        <w:t xml:space="preserve">olaget </w:t>
      </w:r>
      <w:r w:rsidR="00B535C3">
        <w:rPr>
          <w:rFonts w:ascii="Arial" w:hAnsi="Arial" w:cs="Arial"/>
        </w:rPr>
        <w:t xml:space="preserve">har idag </w:t>
      </w:r>
      <w:r>
        <w:rPr>
          <w:rFonts w:ascii="Arial" w:hAnsi="Arial" w:cs="Arial"/>
        </w:rPr>
        <w:t xml:space="preserve">en av de större driftsatta vindkraftsportföljerna i Sverige inkluderande totalt 315 MW och har ytterligare närmare 600 MW av projekt som är byggklara eller under byggnation. Bolaget förväntas till 2024 ha närmare 900 MW i drift och även ha en fortsatt snabb årlig tillväxt. Sedan start har bolaget investerat </w:t>
      </w:r>
      <w:r w:rsidR="00B535C3">
        <w:rPr>
          <w:rFonts w:ascii="Arial" w:hAnsi="Arial" w:cs="Arial"/>
        </w:rPr>
        <w:t>fem</w:t>
      </w:r>
      <w:r>
        <w:rPr>
          <w:rFonts w:ascii="Arial" w:hAnsi="Arial" w:cs="Arial"/>
        </w:rPr>
        <w:t xml:space="preserve"> miljarder</w:t>
      </w:r>
      <w:r w:rsidR="00B535C3">
        <w:rPr>
          <w:rFonts w:ascii="Arial" w:hAnsi="Arial" w:cs="Arial"/>
        </w:rPr>
        <w:t xml:space="preserve"> kronor och u</w:t>
      </w:r>
      <w:r>
        <w:rPr>
          <w:rFonts w:ascii="Arial" w:hAnsi="Arial" w:cs="Arial"/>
        </w:rPr>
        <w:t xml:space="preserve">nder de kommande tre åren väntas ytterligare över </w:t>
      </w:r>
      <w:r w:rsidR="00B535C3">
        <w:rPr>
          <w:rFonts w:ascii="Arial" w:hAnsi="Arial" w:cs="Arial"/>
        </w:rPr>
        <w:t xml:space="preserve">fem </w:t>
      </w:r>
      <w:r>
        <w:rPr>
          <w:rFonts w:ascii="Arial" w:hAnsi="Arial" w:cs="Arial"/>
        </w:rPr>
        <w:t xml:space="preserve">miljarder </w:t>
      </w:r>
      <w:r w:rsidR="00B535C3">
        <w:rPr>
          <w:rFonts w:ascii="Arial" w:hAnsi="Arial" w:cs="Arial"/>
        </w:rPr>
        <w:t xml:space="preserve">kronor </w:t>
      </w:r>
      <w:r>
        <w:rPr>
          <w:rFonts w:ascii="Arial" w:hAnsi="Arial" w:cs="Arial"/>
        </w:rPr>
        <w:t xml:space="preserve">investeras i färdigställandet av ett antal </w:t>
      </w:r>
      <w:r w:rsidR="00B535C3">
        <w:rPr>
          <w:rFonts w:ascii="Arial" w:hAnsi="Arial" w:cs="Arial"/>
        </w:rPr>
        <w:t>vindparker i södra Sverige</w:t>
      </w:r>
      <w:r>
        <w:rPr>
          <w:rFonts w:ascii="Arial" w:hAnsi="Arial" w:cs="Arial"/>
        </w:rPr>
        <w:t xml:space="preserve">. </w:t>
      </w:r>
      <w:r w:rsidR="00B535C3">
        <w:rPr>
          <w:rFonts w:ascii="Arial" w:hAnsi="Arial" w:cs="Arial"/>
        </w:rPr>
        <w:t>Fokuset på</w:t>
      </w:r>
      <w:r>
        <w:rPr>
          <w:rFonts w:ascii="Arial" w:hAnsi="Arial" w:cs="Arial"/>
        </w:rPr>
        <w:t xml:space="preserve"> södra Sverige innebär </w:t>
      </w:r>
      <w:r w:rsidR="00B535C3">
        <w:rPr>
          <w:rFonts w:ascii="Arial" w:hAnsi="Arial" w:cs="Arial"/>
        </w:rPr>
        <w:t>ett betydande bidrag med förnybar energi i de</w:t>
      </w:r>
      <w:r>
        <w:rPr>
          <w:rFonts w:ascii="Arial" w:hAnsi="Arial" w:cs="Arial"/>
        </w:rPr>
        <w:t xml:space="preserve"> områden där energiutmaningarna </w:t>
      </w:r>
      <w:r w:rsidR="00B535C3">
        <w:rPr>
          <w:rFonts w:ascii="Arial" w:hAnsi="Arial" w:cs="Arial"/>
        </w:rPr>
        <w:t>är som</w:t>
      </w:r>
      <w:r>
        <w:rPr>
          <w:rFonts w:ascii="Arial" w:hAnsi="Arial" w:cs="Arial"/>
        </w:rPr>
        <w:t xml:space="preserve"> störst under kommande år och även de områden som har de </w:t>
      </w:r>
      <w:r w:rsidR="00B535C3">
        <w:rPr>
          <w:rFonts w:ascii="Arial" w:hAnsi="Arial" w:cs="Arial"/>
        </w:rPr>
        <w:t>högsta</w:t>
      </w:r>
      <w:r>
        <w:rPr>
          <w:rFonts w:ascii="Arial" w:hAnsi="Arial" w:cs="Arial"/>
        </w:rPr>
        <w:t xml:space="preserve"> elpriserna. </w:t>
      </w:r>
    </w:p>
    <w:p w14:paraId="58C926BF" w14:textId="2F1CCAB2" w:rsidR="00013732" w:rsidRDefault="00013732" w:rsidP="00013732">
      <w:pPr>
        <w:pStyle w:val="NormalWeb"/>
        <w:spacing w:before="0" w:beforeAutospacing="0" w:after="300" w:afterAutospacing="0"/>
      </w:pPr>
      <w:r>
        <w:rPr>
          <w:rFonts w:ascii="Arial" w:hAnsi="Arial" w:cs="Arial"/>
        </w:rPr>
        <w:t>Alecta kommer som ny delägare bli ytterligare</w:t>
      </w:r>
      <w:r w:rsidR="00B535C3">
        <w:rPr>
          <w:rFonts w:ascii="Arial" w:hAnsi="Arial" w:cs="Arial"/>
        </w:rPr>
        <w:t xml:space="preserve"> en</w:t>
      </w:r>
      <w:r>
        <w:rPr>
          <w:rFonts w:ascii="Arial" w:hAnsi="Arial" w:cs="Arial"/>
        </w:rPr>
        <w:t xml:space="preserve"> finansiellt stark och välrenommerad ägare som säkerställer att bolaget kan fortsätta </w:t>
      </w:r>
      <w:r w:rsidR="00C862C1">
        <w:rPr>
          <w:rFonts w:ascii="Arial" w:hAnsi="Arial" w:cs="Arial"/>
        </w:rPr>
        <w:t>växa och bidra till den energiomställning som nu pågår i hög fart</w:t>
      </w:r>
      <w:r>
        <w:rPr>
          <w:rFonts w:ascii="Arial" w:hAnsi="Arial" w:cs="Arial"/>
        </w:rPr>
        <w:t xml:space="preserve">. Efter förvärvet kommer bolaget att ägas till </w:t>
      </w:r>
      <w:proofErr w:type="gramStart"/>
      <w:r>
        <w:rPr>
          <w:rFonts w:ascii="Arial" w:hAnsi="Arial" w:cs="Arial"/>
        </w:rPr>
        <w:t>30%</w:t>
      </w:r>
      <w:proofErr w:type="gramEnd"/>
      <w:r>
        <w:rPr>
          <w:rFonts w:ascii="Arial" w:hAnsi="Arial" w:cs="Arial"/>
        </w:rPr>
        <w:t xml:space="preserve"> av AMF respektive KLP och 20% av Stena Adactum respektive Alecta. AMF och KLP gick in som ägare under 2018. </w:t>
      </w:r>
    </w:p>
    <w:p w14:paraId="37E05623" w14:textId="12797198" w:rsidR="00013732" w:rsidRDefault="00013732" w:rsidP="00013732">
      <w:pPr>
        <w:pStyle w:val="NormalWeb"/>
        <w:spacing w:before="0" w:beforeAutospacing="0" w:after="300" w:afterAutospacing="0"/>
      </w:pPr>
      <w:r>
        <w:rPr>
          <w:rFonts w:ascii="Arial" w:hAnsi="Arial" w:cs="Arial"/>
        </w:rPr>
        <w:t xml:space="preserve">”Genom att Alecta går in i bolaget har vi tre av Nordens ledande institutionella investerare som partners som delar vår långsiktiga syn </w:t>
      </w:r>
      <w:r w:rsidR="00C862C1">
        <w:rPr>
          <w:rFonts w:ascii="Arial" w:hAnsi="Arial" w:cs="Arial"/>
        </w:rPr>
        <w:t>på att bygga ett stort grönt energibolag med hållbarhet i fokus</w:t>
      </w:r>
      <w:r>
        <w:rPr>
          <w:rFonts w:ascii="Arial" w:hAnsi="Arial" w:cs="Arial"/>
        </w:rPr>
        <w:t>. Detta kommer att säkerställa bolagets fortsatta snabba expansion i en fas som blir alltmer kapitalkrävande”, säger Johan Wester, Senior Vice President på Stena Adactum och Styrelseordförande i Stena Renewable. </w:t>
      </w:r>
    </w:p>
    <w:p w14:paraId="34555402" w14:textId="77777777" w:rsidR="00013732" w:rsidRDefault="00013732" w:rsidP="00013732">
      <w:pPr>
        <w:pStyle w:val="NormalWeb"/>
        <w:spacing w:before="0" w:beforeAutospacing="0" w:after="300" w:afterAutospacing="0"/>
      </w:pPr>
      <w:r>
        <w:rPr>
          <w:rFonts w:ascii="Arial" w:hAnsi="Arial" w:cs="Arial"/>
        </w:rPr>
        <w:t>”Stena Renewable är en unik möjlighet för oss att ta en stark position på en snabbt växande marknad, genom ett väl positionerat bolag och vid sidan om likasinnade delägare. Vid sidan om indirekta investeringar internationellt är selektiva direktaffärer såsom denna på hemmaplan helt i linje med vår strategi för infrastruktur som väntas växa som del av portföljen”, säger Johanna Strömsten, Portfolio Manager på Alecta. </w:t>
      </w:r>
    </w:p>
    <w:p w14:paraId="48849BA8" w14:textId="53B3BE86" w:rsidR="00013732" w:rsidRDefault="00013732" w:rsidP="00013732">
      <w:pPr>
        <w:pStyle w:val="NormalWeb"/>
        <w:spacing w:before="0" w:beforeAutospacing="0" w:after="300" w:afterAutospacing="0"/>
      </w:pPr>
      <w:r>
        <w:rPr>
          <w:rFonts w:ascii="Arial" w:hAnsi="Arial" w:cs="Arial"/>
        </w:rPr>
        <w:t xml:space="preserve">”Efter uthållig projektutveckling sedan 2006 har vi under de senaste åren varit i en snabb tillväxtfas där vi </w:t>
      </w:r>
      <w:r w:rsidR="00C862C1">
        <w:rPr>
          <w:rFonts w:ascii="Arial" w:hAnsi="Arial" w:cs="Arial"/>
        </w:rPr>
        <w:t>bygger</w:t>
      </w:r>
      <w:r>
        <w:rPr>
          <w:rFonts w:ascii="Arial" w:hAnsi="Arial" w:cs="Arial"/>
        </w:rPr>
        <w:t xml:space="preserve"> ett storskaligt</w:t>
      </w:r>
      <w:r w:rsidR="00C862C1">
        <w:rPr>
          <w:rFonts w:ascii="Arial" w:hAnsi="Arial" w:cs="Arial"/>
        </w:rPr>
        <w:t>, grönt</w:t>
      </w:r>
      <w:r>
        <w:rPr>
          <w:rFonts w:ascii="Arial" w:hAnsi="Arial" w:cs="Arial"/>
        </w:rPr>
        <w:t xml:space="preserve"> och oberoende </w:t>
      </w:r>
      <w:r w:rsidR="00C862C1">
        <w:rPr>
          <w:rFonts w:ascii="Arial" w:hAnsi="Arial" w:cs="Arial"/>
        </w:rPr>
        <w:t>energi</w:t>
      </w:r>
      <w:r>
        <w:rPr>
          <w:rFonts w:ascii="Arial" w:hAnsi="Arial" w:cs="Arial"/>
        </w:rPr>
        <w:t>bolag med fokus på enbart förnyelsebar elproduktion. Alecta kompletterar befintliga ägare och bidrar till att möjliggöra vår fortsatta tillväxtresa”, säger Peter Zachrisson, VD i Stena Renewable.</w:t>
      </w:r>
    </w:p>
    <w:p w14:paraId="4D0A7B4F" w14:textId="77777777" w:rsidR="00793EE6" w:rsidRDefault="00793EE6" w:rsidP="00793EE6">
      <w:pPr>
        <w:shd w:val="clear" w:color="auto" w:fill="FFFFFF"/>
        <w:spacing w:after="300"/>
        <w:rPr>
          <w:rFonts w:ascii="Arial" w:eastAsia="Times New Roman" w:hAnsi="Arial" w:cs="Arial"/>
          <w:lang w:eastAsia="sv-SE"/>
        </w:rPr>
      </w:pPr>
    </w:p>
    <w:p w14:paraId="5F1DD9C9" w14:textId="74611FB6" w:rsidR="00793EE6" w:rsidRPr="00793EE6" w:rsidRDefault="00793EE6" w:rsidP="00793EE6">
      <w:pPr>
        <w:shd w:val="clear" w:color="auto" w:fill="FFFFFF"/>
        <w:spacing w:after="300"/>
        <w:rPr>
          <w:rFonts w:ascii="Arial" w:eastAsia="Times New Roman" w:hAnsi="Arial" w:cs="Arial"/>
          <w:lang w:eastAsia="sv-SE"/>
        </w:rPr>
      </w:pPr>
      <w:r w:rsidRPr="00793EE6">
        <w:rPr>
          <w:rFonts w:ascii="Arial" w:eastAsia="Times New Roman" w:hAnsi="Arial" w:cs="Arial"/>
          <w:lang w:eastAsia="sv-SE"/>
        </w:rPr>
        <w:t>För mer information, vänligen kontakta:</w:t>
      </w:r>
      <w:r w:rsidRPr="00793EE6">
        <w:rPr>
          <w:rFonts w:ascii="Arial" w:eastAsia="Times New Roman" w:hAnsi="Arial" w:cs="Arial"/>
          <w:lang w:eastAsia="sv-SE"/>
        </w:rPr>
        <w:br/>
        <w:t>Peter Zachrisson, VD i Stena Renewable, 070-48 55 393</w:t>
      </w:r>
    </w:p>
    <w:p w14:paraId="62CD05BB" w14:textId="77777777" w:rsidR="007D39C5" w:rsidRPr="00013732" w:rsidRDefault="007D39C5" w:rsidP="00013732"/>
    <w:sectPr w:rsidR="007D39C5" w:rsidRPr="00013732" w:rsidSect="00BB7CB0">
      <w:headerReference w:type="default" r:id="rId6"/>
      <w:footerReference w:type="even" r:id="rId7"/>
      <w:footerReference w:type="default" r:id="rId8"/>
      <w:pgSz w:w="11900" w:h="16840"/>
      <w:pgMar w:top="2309" w:right="844" w:bottom="1417" w:left="1417" w:header="567" w:footer="73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738F" w14:textId="77777777" w:rsidR="00C4410F" w:rsidRDefault="00C4410F" w:rsidP="006229D3">
      <w:r>
        <w:separator/>
      </w:r>
    </w:p>
  </w:endnote>
  <w:endnote w:type="continuationSeparator" w:id="0">
    <w:p w14:paraId="02B9CAC9" w14:textId="77777777" w:rsidR="00C4410F" w:rsidRDefault="00C4410F" w:rsidP="0062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7877189"/>
      <w:docPartObj>
        <w:docPartGallery w:val="Page Numbers (Bottom of Page)"/>
        <w:docPartUnique/>
      </w:docPartObj>
    </w:sdtPr>
    <w:sdtEndPr>
      <w:rPr>
        <w:rStyle w:val="PageNumber"/>
      </w:rPr>
    </w:sdtEndPr>
    <w:sdtContent>
      <w:p w14:paraId="6F1CDD3B" w14:textId="77777777" w:rsidR="00BB7CB0" w:rsidRDefault="00BB7CB0" w:rsidP="00EA00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2050747"/>
      <w:docPartObj>
        <w:docPartGallery w:val="Page Numbers (Bottom of Page)"/>
        <w:docPartUnique/>
      </w:docPartObj>
    </w:sdtPr>
    <w:sdtEndPr>
      <w:rPr>
        <w:rStyle w:val="PageNumber"/>
      </w:rPr>
    </w:sdtEndPr>
    <w:sdtContent>
      <w:p w14:paraId="4160036A" w14:textId="77777777" w:rsidR="00BB7CB0" w:rsidRDefault="00BB7CB0" w:rsidP="00BB7CB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FD167" w14:textId="77777777" w:rsidR="00BB7CB0" w:rsidRDefault="00BB7CB0" w:rsidP="00BB7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874065"/>
      <w:docPartObj>
        <w:docPartGallery w:val="Page Numbers (Bottom of Page)"/>
        <w:docPartUnique/>
      </w:docPartObj>
    </w:sdtPr>
    <w:sdtEndPr>
      <w:rPr>
        <w:rStyle w:val="PageNumber"/>
        <w:color w:val="3F4A3F" w:themeColor="text1" w:themeTint="D9"/>
        <w:sz w:val="20"/>
        <w:szCs w:val="20"/>
      </w:rPr>
    </w:sdtEndPr>
    <w:sdtContent>
      <w:p w14:paraId="28EA7199" w14:textId="77777777" w:rsidR="00BB7CB0" w:rsidRDefault="00BB7CB0" w:rsidP="00EA0098">
        <w:pPr>
          <w:pStyle w:val="Footer"/>
          <w:framePr w:wrap="none" w:vAnchor="text" w:hAnchor="margin" w:xAlign="right" w:y="1"/>
          <w:rPr>
            <w:rStyle w:val="PageNumber"/>
          </w:rPr>
        </w:pPr>
        <w:r w:rsidRPr="00923E2B">
          <w:rPr>
            <w:rStyle w:val="PageNumber"/>
            <w:color w:val="004874"/>
            <w:sz w:val="20"/>
            <w:szCs w:val="20"/>
          </w:rPr>
          <w:fldChar w:fldCharType="begin"/>
        </w:r>
        <w:r w:rsidRPr="00923E2B">
          <w:rPr>
            <w:rStyle w:val="PageNumber"/>
            <w:color w:val="004874"/>
            <w:sz w:val="20"/>
            <w:szCs w:val="20"/>
          </w:rPr>
          <w:instrText xml:space="preserve"> PAGE </w:instrText>
        </w:r>
        <w:r w:rsidRPr="00923E2B">
          <w:rPr>
            <w:rStyle w:val="PageNumber"/>
            <w:color w:val="004874"/>
            <w:sz w:val="20"/>
            <w:szCs w:val="20"/>
          </w:rPr>
          <w:fldChar w:fldCharType="separate"/>
        </w:r>
        <w:r w:rsidRPr="00923E2B">
          <w:rPr>
            <w:rStyle w:val="PageNumber"/>
            <w:noProof/>
            <w:color w:val="004874"/>
            <w:sz w:val="20"/>
            <w:szCs w:val="20"/>
          </w:rPr>
          <w:t>1</w:t>
        </w:r>
        <w:r w:rsidRPr="00923E2B">
          <w:rPr>
            <w:rStyle w:val="PageNumber"/>
            <w:color w:val="004874"/>
            <w:sz w:val="20"/>
            <w:szCs w:val="20"/>
          </w:rPr>
          <w:fldChar w:fldCharType="end"/>
        </w:r>
      </w:p>
    </w:sdtContent>
  </w:sdt>
  <w:p w14:paraId="4514BF11" w14:textId="77777777" w:rsidR="00BB7CB0" w:rsidRDefault="00BB7CB0" w:rsidP="00BB7CB0">
    <w:pPr>
      <w:pStyle w:val="Footer"/>
      <w:ind w:right="360"/>
      <w:jc w:val="right"/>
    </w:pPr>
  </w:p>
  <w:p w14:paraId="47F2C9C4" w14:textId="77777777" w:rsidR="00BB7CB0" w:rsidRDefault="00BB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06B4" w14:textId="77777777" w:rsidR="00C4410F" w:rsidRDefault="00C4410F" w:rsidP="006229D3">
      <w:r>
        <w:separator/>
      </w:r>
    </w:p>
  </w:footnote>
  <w:footnote w:type="continuationSeparator" w:id="0">
    <w:p w14:paraId="32124749" w14:textId="77777777" w:rsidR="00C4410F" w:rsidRDefault="00C4410F" w:rsidP="0062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CD36" w14:textId="28EB9E9C" w:rsidR="006229D3" w:rsidRPr="00BB7CB0" w:rsidRDefault="006229D3" w:rsidP="00CB2E5B">
    <w:pPr>
      <w:pStyle w:val="Header"/>
      <w:tabs>
        <w:tab w:val="clear" w:pos="9072"/>
        <w:tab w:val="right" w:pos="9066"/>
      </w:tabs>
      <w:ind w:right="567"/>
      <w:rPr>
        <w:color w:val="3F4A3F" w:themeColor="text1" w:themeTint="D9"/>
        <w:sz w:val="20"/>
        <w:szCs w:val="20"/>
      </w:rPr>
    </w:pPr>
    <w:r>
      <w:rPr>
        <w:noProof/>
        <w:sz w:val="16"/>
        <w:szCs w:val="16"/>
      </w:rPr>
      <w:drawing>
        <wp:inline distT="0" distB="0" distL="0" distR="0" wp14:anchorId="6A3D6AB4" wp14:editId="513370CD">
          <wp:extent cx="1741080" cy="348216"/>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na RenewableLetterhead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59085" cy="371817"/>
                  </a:xfrm>
                  <a:prstGeom prst="rect">
                    <a:avLst/>
                  </a:prstGeom>
                </pic:spPr>
              </pic:pic>
            </a:graphicData>
          </a:graphic>
        </wp:inline>
      </w:drawing>
    </w:r>
    <w:r>
      <w:rPr>
        <w:sz w:val="16"/>
        <w:szCs w:val="16"/>
      </w:rPr>
      <w:tab/>
    </w:r>
    <w:r>
      <w:rPr>
        <w:sz w:val="16"/>
        <w:szCs w:val="16"/>
      </w:rPr>
      <w:tab/>
    </w:r>
  </w:p>
  <w:p w14:paraId="53E08415" w14:textId="55064DCD" w:rsidR="00BB7CB0" w:rsidRPr="00BB7CB0" w:rsidRDefault="00BB7CB0" w:rsidP="00BB7CB0">
    <w:pPr>
      <w:pStyle w:val="Header"/>
      <w:tabs>
        <w:tab w:val="clear" w:pos="9072"/>
        <w:tab w:val="right" w:pos="9066"/>
      </w:tabs>
      <w:ind w:left="-567" w:hanging="142"/>
      <w:rPr>
        <w:color w:val="3F4A3F" w:themeColor="text1" w:themeTint="D9"/>
        <w:sz w:val="20"/>
        <w:szCs w:val="20"/>
      </w:rPr>
    </w:pPr>
    <w:r w:rsidRPr="00BB7CB0">
      <w:rPr>
        <w:color w:val="3F4A3F" w:themeColor="text1" w:themeTint="D9"/>
        <w:sz w:val="20"/>
        <w:szCs w:val="20"/>
      </w:rPr>
      <w:tab/>
    </w:r>
    <w:r w:rsidRPr="00BB7CB0">
      <w:rPr>
        <w:color w:val="3F4A3F" w:themeColor="text1" w:themeTint="D9"/>
        <w:sz w:val="20"/>
        <w:szCs w:val="20"/>
      </w:rPr>
      <w:tab/>
    </w:r>
    <w:r w:rsidRPr="00BB7CB0">
      <w:rPr>
        <w:color w:val="3F4A3F" w:themeColor="text1" w:themeTint="D9"/>
        <w:sz w:val="20"/>
        <w:szCs w:val="20"/>
      </w:rPr>
      <w:tab/>
    </w:r>
    <w:r w:rsidR="00B535C3">
      <w:rPr>
        <w:color w:val="3F4A3F" w:themeColor="text1" w:themeTint="D9"/>
        <w:sz w:val="20"/>
        <w:szCs w:val="20"/>
      </w:rPr>
      <w:t>1 april</w:t>
    </w:r>
    <w:r w:rsidR="007F48F7">
      <w:rPr>
        <w:color w:val="3F4A3F" w:themeColor="text1" w:themeTint="D9"/>
        <w:sz w:val="20"/>
        <w:szCs w:val="20"/>
      </w:rPr>
      <w:t xml:space="preserve"> 202</w:t>
    </w:r>
    <w:r w:rsidR="00B535C3">
      <w:rPr>
        <w:color w:val="3F4A3F" w:themeColor="text1" w:themeTint="D9"/>
        <w:sz w:val="20"/>
        <w:szCs w:val="20"/>
      </w:rPr>
      <w:t>1</w:t>
    </w:r>
  </w:p>
  <w:p w14:paraId="6737EFF2" w14:textId="77777777" w:rsidR="006229D3" w:rsidRPr="006229D3" w:rsidRDefault="006229D3" w:rsidP="006229D3">
    <w:pPr>
      <w:pStyle w:val="Header"/>
      <w:ind w:hanging="709"/>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14"/>
    <w:rsid w:val="00013732"/>
    <w:rsid w:val="000B6DAE"/>
    <w:rsid w:val="001E1F1B"/>
    <w:rsid w:val="002D39F9"/>
    <w:rsid w:val="002E6930"/>
    <w:rsid w:val="00377D37"/>
    <w:rsid w:val="003E02AC"/>
    <w:rsid w:val="006229D3"/>
    <w:rsid w:val="006F20FC"/>
    <w:rsid w:val="007437BC"/>
    <w:rsid w:val="00781EF6"/>
    <w:rsid w:val="0078327C"/>
    <w:rsid w:val="00793EE6"/>
    <w:rsid w:val="007D39C5"/>
    <w:rsid w:val="007F48F7"/>
    <w:rsid w:val="008213CF"/>
    <w:rsid w:val="00923E2B"/>
    <w:rsid w:val="00A51C16"/>
    <w:rsid w:val="00B05314"/>
    <w:rsid w:val="00B31FE7"/>
    <w:rsid w:val="00B46F33"/>
    <w:rsid w:val="00B535C3"/>
    <w:rsid w:val="00BB7CB0"/>
    <w:rsid w:val="00BE6ACF"/>
    <w:rsid w:val="00C4410F"/>
    <w:rsid w:val="00C862C1"/>
    <w:rsid w:val="00CB2E5B"/>
    <w:rsid w:val="00D331CF"/>
    <w:rsid w:val="00D47B0A"/>
    <w:rsid w:val="00D8768E"/>
    <w:rsid w:val="00E163C2"/>
    <w:rsid w:val="00E34F14"/>
    <w:rsid w:val="00F85C8D"/>
    <w:rsid w:val="00FE1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3EF6"/>
  <w15:chartTrackingRefBased/>
  <w15:docId w15:val="{F40B7E35-6A10-4F5D-9316-0BDFBABA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E2B"/>
    <w:pPr>
      <w:keepNext/>
      <w:keepLines/>
      <w:spacing w:before="240"/>
      <w:outlineLvl w:val="0"/>
    </w:pPr>
    <w:rPr>
      <w:rFonts w:asciiTheme="majorHAnsi" w:eastAsiaTheme="majorEastAsia" w:hAnsiTheme="majorHAnsi" w:cstheme="majorBidi"/>
      <w:color w:val="004874"/>
      <w:sz w:val="32"/>
      <w:szCs w:val="32"/>
    </w:rPr>
  </w:style>
  <w:style w:type="paragraph" w:styleId="Heading2">
    <w:name w:val="heading 2"/>
    <w:basedOn w:val="Normal"/>
    <w:next w:val="Normal"/>
    <w:link w:val="Heading2Char"/>
    <w:uiPriority w:val="9"/>
    <w:unhideWhenUsed/>
    <w:qFormat/>
    <w:rsid w:val="00923E2B"/>
    <w:pPr>
      <w:keepNext/>
      <w:keepLines/>
      <w:spacing w:before="40"/>
      <w:outlineLvl w:val="1"/>
    </w:pPr>
    <w:rPr>
      <w:rFonts w:asciiTheme="majorHAnsi" w:eastAsiaTheme="majorEastAsia" w:hAnsiTheme="majorHAnsi" w:cstheme="majorBidi"/>
      <w:color w:val="00487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9D3"/>
    <w:pPr>
      <w:tabs>
        <w:tab w:val="center" w:pos="4536"/>
        <w:tab w:val="right" w:pos="9072"/>
      </w:tabs>
    </w:pPr>
  </w:style>
  <w:style w:type="character" w:customStyle="1" w:styleId="HeaderChar">
    <w:name w:val="Header Char"/>
    <w:basedOn w:val="DefaultParagraphFont"/>
    <w:link w:val="Header"/>
    <w:uiPriority w:val="99"/>
    <w:rsid w:val="006229D3"/>
  </w:style>
  <w:style w:type="paragraph" w:styleId="Footer">
    <w:name w:val="footer"/>
    <w:basedOn w:val="Normal"/>
    <w:link w:val="FooterChar"/>
    <w:uiPriority w:val="99"/>
    <w:unhideWhenUsed/>
    <w:rsid w:val="006229D3"/>
    <w:pPr>
      <w:tabs>
        <w:tab w:val="center" w:pos="4536"/>
        <w:tab w:val="right" w:pos="9072"/>
      </w:tabs>
    </w:pPr>
  </w:style>
  <w:style w:type="character" w:customStyle="1" w:styleId="FooterChar">
    <w:name w:val="Footer Char"/>
    <w:basedOn w:val="DefaultParagraphFont"/>
    <w:link w:val="Footer"/>
    <w:uiPriority w:val="99"/>
    <w:rsid w:val="006229D3"/>
  </w:style>
  <w:style w:type="character" w:styleId="PageNumber">
    <w:name w:val="page number"/>
    <w:basedOn w:val="DefaultParagraphFont"/>
    <w:uiPriority w:val="99"/>
    <w:semiHidden/>
    <w:unhideWhenUsed/>
    <w:rsid w:val="00BB7CB0"/>
  </w:style>
  <w:style w:type="paragraph" w:styleId="NormalWeb">
    <w:name w:val="Normal (Web)"/>
    <w:basedOn w:val="Normal"/>
    <w:uiPriority w:val="99"/>
    <w:semiHidden/>
    <w:unhideWhenUsed/>
    <w:rsid w:val="00BB7CB0"/>
    <w:pPr>
      <w:spacing w:before="100" w:beforeAutospacing="1" w:after="100" w:afterAutospacing="1"/>
    </w:pPr>
    <w:rPr>
      <w:rFonts w:ascii="Times New Roman" w:eastAsia="Times New Roman" w:hAnsi="Times New Roman" w:cs="Times New Roman"/>
      <w:lang w:eastAsia="sv-SE"/>
    </w:rPr>
  </w:style>
  <w:style w:type="paragraph" w:styleId="Title">
    <w:name w:val="Title"/>
    <w:basedOn w:val="Normal"/>
    <w:next w:val="Normal"/>
    <w:link w:val="TitleChar"/>
    <w:uiPriority w:val="10"/>
    <w:qFormat/>
    <w:rsid w:val="00BB7CB0"/>
    <w:pPr>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B7CB0"/>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923E2B"/>
    <w:pPr>
      <w:numPr>
        <w:ilvl w:val="1"/>
      </w:numPr>
      <w:spacing w:after="160"/>
    </w:pPr>
    <w:rPr>
      <w:rFonts w:eastAsiaTheme="minorEastAsia"/>
      <w:b/>
      <w:color w:val="3F4A3F" w:themeColor="text1" w:themeTint="D9"/>
      <w:spacing w:val="15"/>
      <w:szCs w:val="22"/>
    </w:rPr>
  </w:style>
  <w:style w:type="character" w:customStyle="1" w:styleId="SubtitleChar">
    <w:name w:val="Subtitle Char"/>
    <w:basedOn w:val="DefaultParagraphFont"/>
    <w:link w:val="Subtitle"/>
    <w:uiPriority w:val="11"/>
    <w:rsid w:val="00923E2B"/>
    <w:rPr>
      <w:rFonts w:eastAsiaTheme="minorEastAsia"/>
      <w:b/>
      <w:color w:val="3F4A3F" w:themeColor="text1" w:themeTint="D9"/>
      <w:spacing w:val="15"/>
      <w:szCs w:val="22"/>
    </w:rPr>
  </w:style>
  <w:style w:type="character" w:styleId="Strong">
    <w:name w:val="Strong"/>
    <w:basedOn w:val="DefaultParagraphFont"/>
    <w:uiPriority w:val="22"/>
    <w:qFormat/>
    <w:rsid w:val="00BB7CB0"/>
    <w:rPr>
      <w:rFonts w:asciiTheme="minorHAnsi" w:hAnsiTheme="minorHAnsi"/>
      <w:b/>
      <w:bCs/>
    </w:rPr>
  </w:style>
  <w:style w:type="character" w:customStyle="1" w:styleId="Heading1Char">
    <w:name w:val="Heading 1 Char"/>
    <w:basedOn w:val="DefaultParagraphFont"/>
    <w:link w:val="Heading1"/>
    <w:uiPriority w:val="9"/>
    <w:rsid w:val="00923E2B"/>
    <w:rPr>
      <w:rFonts w:asciiTheme="majorHAnsi" w:eastAsiaTheme="majorEastAsia" w:hAnsiTheme="majorHAnsi" w:cstheme="majorBidi"/>
      <w:color w:val="004874"/>
      <w:sz w:val="32"/>
      <w:szCs w:val="32"/>
    </w:rPr>
  </w:style>
  <w:style w:type="character" w:customStyle="1" w:styleId="Heading2Char">
    <w:name w:val="Heading 2 Char"/>
    <w:basedOn w:val="DefaultParagraphFont"/>
    <w:link w:val="Heading2"/>
    <w:uiPriority w:val="9"/>
    <w:rsid w:val="00923E2B"/>
    <w:rPr>
      <w:rFonts w:asciiTheme="majorHAnsi" w:eastAsiaTheme="majorEastAsia" w:hAnsiTheme="majorHAnsi" w:cstheme="majorBidi"/>
      <w:color w:val="004874"/>
      <w:sz w:val="26"/>
      <w:szCs w:val="26"/>
    </w:rPr>
  </w:style>
  <w:style w:type="character" w:styleId="SubtleEmphasis">
    <w:name w:val="Subtle Emphasis"/>
    <w:basedOn w:val="DefaultParagraphFont"/>
    <w:uiPriority w:val="19"/>
    <w:qFormat/>
    <w:rsid w:val="00A51C16"/>
    <w:rPr>
      <w:i/>
      <w:iCs/>
      <w:color w:val="546354" w:themeColor="text1" w:themeTint="BF"/>
    </w:rPr>
  </w:style>
  <w:style w:type="character" w:styleId="Emphasis">
    <w:name w:val="Emphasis"/>
    <w:basedOn w:val="DefaultParagraphFont"/>
    <w:uiPriority w:val="20"/>
    <w:qFormat/>
    <w:rsid w:val="00A51C16"/>
    <w:rPr>
      <w:i/>
      <w:iCs/>
    </w:rPr>
  </w:style>
  <w:style w:type="character" w:styleId="IntenseEmphasis">
    <w:name w:val="Intense Emphasis"/>
    <w:basedOn w:val="DefaultParagraphFont"/>
    <w:uiPriority w:val="21"/>
    <w:qFormat/>
    <w:rsid w:val="00923E2B"/>
    <w:rPr>
      <w:i/>
      <w:iCs/>
      <w:color w:val="004874"/>
    </w:rPr>
  </w:style>
  <w:style w:type="paragraph" w:styleId="IntenseQuote">
    <w:name w:val="Intense Quote"/>
    <w:basedOn w:val="Normal"/>
    <w:next w:val="Normal"/>
    <w:link w:val="IntenseQuoteChar"/>
    <w:uiPriority w:val="30"/>
    <w:qFormat/>
    <w:rsid w:val="00923E2B"/>
    <w:pPr>
      <w:pBdr>
        <w:top w:val="single" w:sz="4" w:space="10" w:color="8ABD56" w:themeColor="accent1"/>
        <w:bottom w:val="single" w:sz="4" w:space="10" w:color="8ABD56" w:themeColor="accent1"/>
      </w:pBdr>
      <w:spacing w:before="360" w:after="360"/>
      <w:ind w:left="864" w:right="864"/>
      <w:jc w:val="center"/>
    </w:pPr>
    <w:rPr>
      <w:i/>
      <w:iCs/>
      <w:color w:val="004874"/>
    </w:rPr>
  </w:style>
  <w:style w:type="character" w:customStyle="1" w:styleId="IntenseQuoteChar">
    <w:name w:val="Intense Quote Char"/>
    <w:basedOn w:val="DefaultParagraphFont"/>
    <w:link w:val="IntenseQuote"/>
    <w:uiPriority w:val="30"/>
    <w:rsid w:val="00923E2B"/>
    <w:rPr>
      <w:i/>
      <w:iCs/>
      <w:color w:val="004874"/>
    </w:rPr>
  </w:style>
  <w:style w:type="character" w:styleId="IntenseReference">
    <w:name w:val="Intense Reference"/>
    <w:basedOn w:val="DefaultParagraphFont"/>
    <w:uiPriority w:val="32"/>
    <w:qFormat/>
    <w:rsid w:val="00923E2B"/>
    <w:rPr>
      <w:b/>
      <w:bCs/>
      <w:smallCaps/>
      <w:color w:val="00487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81649">
      <w:bodyDiv w:val="1"/>
      <w:marLeft w:val="0"/>
      <w:marRight w:val="0"/>
      <w:marTop w:val="0"/>
      <w:marBottom w:val="0"/>
      <w:divBdr>
        <w:top w:val="none" w:sz="0" w:space="0" w:color="auto"/>
        <w:left w:val="none" w:sz="0" w:space="0" w:color="auto"/>
        <w:bottom w:val="none" w:sz="0" w:space="0" w:color="auto"/>
        <w:right w:val="none" w:sz="0" w:space="0" w:color="auto"/>
      </w:divBdr>
    </w:div>
    <w:div w:id="514147592">
      <w:bodyDiv w:val="1"/>
      <w:marLeft w:val="0"/>
      <w:marRight w:val="0"/>
      <w:marTop w:val="0"/>
      <w:marBottom w:val="0"/>
      <w:divBdr>
        <w:top w:val="none" w:sz="0" w:space="0" w:color="auto"/>
        <w:left w:val="none" w:sz="0" w:space="0" w:color="auto"/>
        <w:bottom w:val="none" w:sz="0" w:space="0" w:color="auto"/>
        <w:right w:val="none" w:sz="0" w:space="0" w:color="auto"/>
      </w:divBdr>
    </w:div>
    <w:div w:id="1064523795">
      <w:bodyDiv w:val="1"/>
      <w:marLeft w:val="0"/>
      <w:marRight w:val="0"/>
      <w:marTop w:val="0"/>
      <w:marBottom w:val="0"/>
      <w:divBdr>
        <w:top w:val="none" w:sz="0" w:space="0" w:color="auto"/>
        <w:left w:val="none" w:sz="0" w:space="0" w:color="auto"/>
        <w:bottom w:val="none" w:sz="0" w:space="0" w:color="auto"/>
        <w:right w:val="none" w:sz="0" w:space="0" w:color="auto"/>
      </w:divBdr>
    </w:div>
    <w:div w:id="1300694998">
      <w:bodyDiv w:val="1"/>
      <w:marLeft w:val="0"/>
      <w:marRight w:val="0"/>
      <w:marTop w:val="0"/>
      <w:marBottom w:val="0"/>
      <w:divBdr>
        <w:top w:val="none" w:sz="0" w:space="0" w:color="auto"/>
        <w:left w:val="none" w:sz="0" w:space="0" w:color="auto"/>
        <w:bottom w:val="none" w:sz="0" w:space="0" w:color="auto"/>
        <w:right w:val="none" w:sz="0" w:space="0" w:color="auto"/>
      </w:divBdr>
    </w:div>
    <w:div w:id="15798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ena Renewable">
      <a:dk1>
        <a:srgbClr val="222822"/>
      </a:dk1>
      <a:lt1>
        <a:srgbClr val="FFFFFF"/>
      </a:lt1>
      <a:dk2>
        <a:srgbClr val="515751"/>
      </a:dk2>
      <a:lt2>
        <a:srgbClr val="F5F6F5"/>
      </a:lt2>
      <a:accent1>
        <a:srgbClr val="8ABD56"/>
      </a:accent1>
      <a:accent2>
        <a:srgbClr val="D76F60"/>
      </a:accent2>
      <a:accent3>
        <a:srgbClr val="4B7196"/>
      </a:accent3>
      <a:accent4>
        <a:srgbClr val="5FA831"/>
      </a:accent4>
      <a:accent5>
        <a:srgbClr val="C03A33"/>
      </a:accent5>
      <a:accent6>
        <a:srgbClr val="034773"/>
      </a:accent6>
      <a:hlink>
        <a:srgbClr val="8ABD56"/>
      </a:hlink>
      <a:folHlink>
        <a:srgbClr val="4B71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2224</Characters>
  <Application>Microsoft Office Word</Application>
  <DocSecurity>4</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Stena Renewable Word mall 2020</vt: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Stena Renewable Word mall 2020</dc:title>
  <dc:subject/>
  <dc:creator>peter.zachrisson@stena.com</dc:creator>
  <cp:keywords/>
  <dc:description/>
  <cp:lastModifiedBy>Wilander, Caroline</cp:lastModifiedBy>
  <cp:revision>2</cp:revision>
  <dcterms:created xsi:type="dcterms:W3CDTF">2021-04-01T05:31:00Z</dcterms:created>
  <dcterms:modified xsi:type="dcterms:W3CDTF">2021-04-01T05:31:00Z</dcterms:modified>
</cp:coreProperties>
</file>